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C12D" w14:textId="77777777" w:rsidR="006E51D5" w:rsidRPr="00BE19B9" w:rsidRDefault="00000000">
      <w:pPr>
        <w:pStyle w:val="P68B1DB1-Standard1"/>
        <w:rPr>
          <w:lang w:val="en-GB"/>
        </w:rPr>
      </w:pPr>
      <w:r w:rsidRPr="00BE19B9">
        <w:rPr>
          <w:lang w:val="en-GB"/>
        </w:rPr>
        <w:tab/>
      </w:r>
      <w:r w:rsidRPr="00BE19B9">
        <w:rPr>
          <w:lang w:val="en-GB"/>
        </w:rPr>
        <w:tab/>
      </w:r>
      <w:r w:rsidRPr="00BE19B9">
        <w:rPr>
          <w:lang w:val="en-GB"/>
        </w:rPr>
        <w:tab/>
      </w:r>
      <w:r w:rsidRPr="00BE19B9">
        <w:rPr>
          <w:lang w:val="en-GB"/>
        </w:rPr>
        <w:tab/>
        <w:t xml:space="preserve">          </w:t>
      </w:r>
    </w:p>
    <w:p w14:paraId="7856B329" w14:textId="77777777" w:rsidR="006E51D5" w:rsidRPr="00BE19B9" w:rsidRDefault="00000000">
      <w:pPr>
        <w:pStyle w:val="P68B1DB1-Akapitzlist2"/>
        <w:ind w:left="0"/>
        <w:jc w:val="center"/>
        <w:rPr>
          <w:lang w:val="en-GB"/>
        </w:rPr>
      </w:pPr>
      <w:r w:rsidRPr="00BE19B9">
        <w:rPr>
          <w:lang w:val="en-GB"/>
        </w:rPr>
        <w:t>TERMS OF USE FOR THE OBSERVATION DECK AND PLAYGROUND ON THE PREMISES OF “LUBLIN BUS STATION” AT UL. DWORCOWA 2 IN LUBLIN</w:t>
      </w:r>
      <w:bookmarkStart w:id="0" w:name="_Hlk144117381"/>
      <w:bookmarkEnd w:id="0"/>
    </w:p>
    <w:p w14:paraId="3124279A" w14:textId="77777777" w:rsidR="006E51D5" w:rsidRPr="00BE19B9" w:rsidRDefault="006E51D5">
      <w:pPr>
        <w:rPr>
          <w:lang w:val="en-GB"/>
        </w:rPr>
      </w:pPr>
    </w:p>
    <w:p w14:paraId="53101496" w14:textId="77777777" w:rsidR="006E51D5" w:rsidRPr="00BE19B9" w:rsidRDefault="00000000">
      <w:pPr>
        <w:pStyle w:val="P68B1DB1-Nagwek13"/>
        <w:tabs>
          <w:tab w:val="left" w:pos="3448"/>
        </w:tabs>
        <w:ind w:left="0"/>
        <w:jc w:val="center"/>
        <w:rPr>
          <w:lang w:val="en-GB"/>
        </w:rPr>
      </w:pPr>
      <w:r w:rsidRPr="00BE19B9">
        <w:rPr>
          <w:lang w:val="en-GB"/>
        </w:rPr>
        <w:t>§ 1</w:t>
      </w:r>
    </w:p>
    <w:p w14:paraId="2AF2AFEF" w14:textId="7F30EE4A" w:rsidR="006E51D5" w:rsidRPr="00BE19B9" w:rsidRDefault="00000000">
      <w:pPr>
        <w:pStyle w:val="P68B1DB1-Normalny4"/>
        <w:jc w:val="center"/>
        <w:rPr>
          <w:lang w:val="en-GB"/>
        </w:rPr>
      </w:pPr>
      <w:r w:rsidRPr="00BE19B9">
        <w:rPr>
          <w:lang w:val="en-GB"/>
        </w:rPr>
        <w:t xml:space="preserve">Rules for </w:t>
      </w:r>
      <w:r w:rsidR="00B11552">
        <w:rPr>
          <w:lang w:val="en-GB"/>
        </w:rPr>
        <w:t>U</w:t>
      </w:r>
      <w:r w:rsidRPr="00BE19B9">
        <w:rPr>
          <w:lang w:val="en-GB"/>
        </w:rPr>
        <w:t xml:space="preserve">sing the </w:t>
      </w:r>
      <w:r w:rsidR="00B11552">
        <w:rPr>
          <w:lang w:val="en-GB"/>
        </w:rPr>
        <w:t>O</w:t>
      </w:r>
      <w:r w:rsidRPr="00BE19B9">
        <w:rPr>
          <w:lang w:val="en-GB"/>
        </w:rPr>
        <w:t xml:space="preserve">bservation </w:t>
      </w:r>
      <w:r w:rsidR="00B11552">
        <w:rPr>
          <w:lang w:val="en-GB"/>
        </w:rPr>
        <w:t>D</w:t>
      </w:r>
      <w:r w:rsidRPr="00BE19B9">
        <w:rPr>
          <w:lang w:val="en-GB"/>
        </w:rPr>
        <w:t>eck</w:t>
      </w:r>
    </w:p>
    <w:p w14:paraId="3B543DD0" w14:textId="77777777" w:rsidR="006E51D5" w:rsidRPr="00BE19B9" w:rsidRDefault="006E51D5">
      <w:pPr>
        <w:jc w:val="center"/>
        <w:rPr>
          <w:lang w:val="en-GB"/>
        </w:rPr>
      </w:pPr>
    </w:p>
    <w:p w14:paraId="29D4342C" w14:textId="1B0ECF4A" w:rsidR="006E51D5" w:rsidRPr="00BE19B9" w:rsidRDefault="00000000">
      <w:pPr>
        <w:pStyle w:val="ListParagraph"/>
        <w:numPr>
          <w:ilvl w:val="0"/>
          <w:numId w:val="1"/>
        </w:numPr>
        <w:ind w:left="340" w:hanging="340"/>
        <w:jc w:val="both"/>
        <w:rPr>
          <w:lang w:val="en-GB"/>
        </w:rPr>
      </w:pPr>
      <w:r w:rsidRPr="00BE19B9">
        <w:rPr>
          <w:lang w:val="en-GB"/>
        </w:rPr>
        <w:t xml:space="preserve">The administrator of the observation deck and playground at the </w:t>
      </w:r>
      <w:r w:rsidR="00BE19B9">
        <w:rPr>
          <w:lang w:val="en-GB"/>
        </w:rPr>
        <w:t>“</w:t>
      </w:r>
      <w:r w:rsidRPr="00BE19B9">
        <w:rPr>
          <w:lang w:val="en-GB"/>
        </w:rPr>
        <w:t>Lublin Bus Station</w:t>
      </w:r>
      <w:r w:rsidR="00BE19B9">
        <w:rPr>
          <w:lang w:val="en-GB"/>
        </w:rPr>
        <w:t>”</w:t>
      </w:r>
      <w:r w:rsidRPr="00BE19B9">
        <w:rPr>
          <w:lang w:val="en-GB"/>
        </w:rPr>
        <w:t xml:space="preserve">, which is used as an open recreational and leisure space that has been created for the purpose of providing a safe place for spending time during mid-journey breaks while travelling on public transport, is the Public Roads and Transport Authority </w:t>
      </w:r>
      <w:r w:rsidRPr="00BE19B9">
        <w:rPr>
          <w:lang w:val="en-GB"/>
        </w:rPr>
        <w:br/>
        <w:t>of Lublin with its registered office in Lublin – hereinafter referred to as the administrator.</w:t>
      </w:r>
    </w:p>
    <w:p w14:paraId="4CE24D22" w14:textId="77777777" w:rsidR="006E51D5" w:rsidRPr="00BE19B9" w:rsidRDefault="00000000">
      <w:pPr>
        <w:pStyle w:val="ListParagraph"/>
        <w:numPr>
          <w:ilvl w:val="0"/>
          <w:numId w:val="1"/>
        </w:numPr>
        <w:ind w:left="340" w:hanging="340"/>
        <w:jc w:val="both"/>
        <w:rPr>
          <w:lang w:val="en-GB"/>
        </w:rPr>
      </w:pPr>
      <w:r w:rsidRPr="00BE19B9">
        <w:rPr>
          <w:lang w:val="en-GB"/>
        </w:rPr>
        <w:t>The following are prohibited from entering and staying on the observation deck and at the playground:</w:t>
      </w:r>
    </w:p>
    <w:p w14:paraId="20B5E054" w14:textId="77777777" w:rsidR="006E51D5" w:rsidRPr="00BE19B9" w:rsidRDefault="00000000">
      <w:pPr>
        <w:pStyle w:val="ListParagraph"/>
        <w:numPr>
          <w:ilvl w:val="0"/>
          <w:numId w:val="21"/>
        </w:numPr>
        <w:ind w:left="714" w:hanging="357"/>
        <w:jc w:val="both"/>
        <w:rPr>
          <w:lang w:val="en-GB"/>
        </w:rPr>
      </w:pPr>
      <w:r w:rsidRPr="00BE19B9">
        <w:rPr>
          <w:lang w:val="en-GB"/>
        </w:rPr>
        <w:t>persons under the influence of alcohol or intoxicating substances;</w:t>
      </w:r>
    </w:p>
    <w:p w14:paraId="7C6BBB39" w14:textId="77777777" w:rsidR="006E51D5" w:rsidRPr="00BE19B9" w:rsidRDefault="00000000">
      <w:pPr>
        <w:pStyle w:val="ListParagraph"/>
        <w:numPr>
          <w:ilvl w:val="0"/>
          <w:numId w:val="21"/>
        </w:numPr>
        <w:ind w:left="714" w:hanging="357"/>
        <w:jc w:val="both"/>
        <w:rPr>
          <w:lang w:val="en-GB"/>
        </w:rPr>
      </w:pPr>
      <w:r w:rsidRPr="00BE19B9">
        <w:rPr>
          <w:lang w:val="en-GB"/>
        </w:rPr>
        <w:t>persons bringing or carrying weapons, explosives, flammable materials, pyrotechnic articles or other dangerous items, alcoholic beverages or intoxicating substances;</w:t>
      </w:r>
    </w:p>
    <w:p w14:paraId="4BFA6933" w14:textId="77777777" w:rsidR="006E51D5" w:rsidRPr="00BE19B9" w:rsidRDefault="00000000">
      <w:pPr>
        <w:pStyle w:val="ListParagraph"/>
        <w:numPr>
          <w:ilvl w:val="0"/>
          <w:numId w:val="21"/>
        </w:numPr>
        <w:ind w:left="714" w:hanging="357"/>
        <w:jc w:val="both"/>
        <w:rPr>
          <w:lang w:val="en-GB"/>
        </w:rPr>
      </w:pPr>
      <w:r w:rsidRPr="00BE19B9">
        <w:rPr>
          <w:lang w:val="en-GB"/>
        </w:rPr>
        <w:t xml:space="preserve">a person behaving aggressively or otherwise posing a threat to public safety </w:t>
      </w:r>
      <w:r w:rsidRPr="00BE19B9">
        <w:rPr>
          <w:lang w:val="en-GB"/>
        </w:rPr>
        <w:br/>
        <w:t>or public order;</w:t>
      </w:r>
    </w:p>
    <w:p w14:paraId="60A2AE28" w14:textId="77777777" w:rsidR="006E51D5" w:rsidRPr="00BE19B9" w:rsidRDefault="00000000">
      <w:pPr>
        <w:pStyle w:val="ListParagraph"/>
        <w:numPr>
          <w:ilvl w:val="0"/>
          <w:numId w:val="21"/>
        </w:numPr>
        <w:ind w:left="714" w:hanging="357"/>
        <w:jc w:val="both"/>
        <w:rPr>
          <w:lang w:val="en-GB"/>
        </w:rPr>
      </w:pPr>
      <w:r w:rsidRPr="00BE19B9">
        <w:rPr>
          <w:lang w:val="en-GB"/>
        </w:rPr>
        <w:t>animals, with the exception for service dogs assisting people with disabilities;</w:t>
      </w:r>
    </w:p>
    <w:p w14:paraId="5C000C32" w14:textId="77777777" w:rsidR="006E51D5" w:rsidRPr="00BE19B9" w:rsidRDefault="00000000">
      <w:pPr>
        <w:pStyle w:val="ListParagraph"/>
        <w:numPr>
          <w:ilvl w:val="0"/>
          <w:numId w:val="21"/>
        </w:numPr>
        <w:ind w:left="714" w:hanging="357"/>
        <w:jc w:val="both"/>
        <w:rPr>
          <w:lang w:val="en-GB"/>
        </w:rPr>
      </w:pPr>
      <w:r w:rsidRPr="00BE19B9">
        <w:rPr>
          <w:lang w:val="en-GB"/>
        </w:rPr>
        <w:t>children aged 13 and under, unless they are supervised by a person with parental authority, legal guardian or another adult.</w:t>
      </w:r>
    </w:p>
    <w:p w14:paraId="08E0C7F0" w14:textId="77777777" w:rsidR="006E51D5" w:rsidRPr="00BE19B9" w:rsidRDefault="00000000">
      <w:pPr>
        <w:pStyle w:val="ListParagraph"/>
        <w:numPr>
          <w:ilvl w:val="0"/>
          <w:numId w:val="1"/>
        </w:numPr>
        <w:ind w:left="340" w:hanging="340"/>
        <w:jc w:val="both"/>
        <w:rPr>
          <w:lang w:val="en-GB"/>
        </w:rPr>
      </w:pPr>
      <w:r w:rsidRPr="00BE19B9">
        <w:rPr>
          <w:lang w:val="en-GB"/>
        </w:rPr>
        <w:t>For safety reasons, the following actions are strictly prohibited on the observation deck:</w:t>
      </w:r>
    </w:p>
    <w:p w14:paraId="3262F9A3" w14:textId="77777777" w:rsidR="006E51D5" w:rsidRPr="00BE19B9" w:rsidRDefault="00000000">
      <w:pPr>
        <w:pStyle w:val="ListParagraph"/>
        <w:numPr>
          <w:ilvl w:val="0"/>
          <w:numId w:val="26"/>
        </w:numPr>
        <w:ind w:left="714" w:hanging="357"/>
        <w:jc w:val="both"/>
        <w:rPr>
          <w:lang w:val="en-GB"/>
        </w:rPr>
      </w:pPr>
      <w:r w:rsidRPr="00BE19B9">
        <w:rPr>
          <w:lang w:val="en-GB"/>
        </w:rPr>
        <w:t>leaning over the railings;</w:t>
      </w:r>
    </w:p>
    <w:p w14:paraId="1A0FA594" w14:textId="77777777" w:rsidR="006E51D5" w:rsidRPr="00BE19B9" w:rsidRDefault="00000000">
      <w:pPr>
        <w:pStyle w:val="ListParagraph"/>
        <w:numPr>
          <w:ilvl w:val="0"/>
          <w:numId w:val="26"/>
        </w:numPr>
        <w:ind w:left="714" w:hanging="357"/>
        <w:jc w:val="both"/>
        <w:rPr>
          <w:lang w:val="en-GB"/>
        </w:rPr>
      </w:pPr>
      <w:r w:rsidRPr="00BE19B9">
        <w:rPr>
          <w:lang w:val="en-GB"/>
        </w:rPr>
        <w:t xml:space="preserve">running; </w:t>
      </w:r>
    </w:p>
    <w:p w14:paraId="654FDD8E" w14:textId="77777777" w:rsidR="006E51D5" w:rsidRPr="00BE19B9" w:rsidRDefault="00000000">
      <w:pPr>
        <w:pStyle w:val="ListParagraph"/>
        <w:numPr>
          <w:ilvl w:val="0"/>
          <w:numId w:val="26"/>
        </w:numPr>
        <w:ind w:left="714" w:hanging="357"/>
        <w:jc w:val="both"/>
        <w:rPr>
          <w:lang w:val="en-GB"/>
        </w:rPr>
      </w:pPr>
      <w:r w:rsidRPr="00BE19B9">
        <w:rPr>
          <w:lang w:val="en-GB"/>
        </w:rPr>
        <w:t>littering and throwing any items and objects outside;</w:t>
      </w:r>
    </w:p>
    <w:p w14:paraId="43F372AB" w14:textId="77777777" w:rsidR="006E51D5" w:rsidRPr="00BE19B9" w:rsidRDefault="00000000">
      <w:pPr>
        <w:pStyle w:val="ListParagraph"/>
        <w:numPr>
          <w:ilvl w:val="0"/>
          <w:numId w:val="26"/>
        </w:numPr>
        <w:ind w:left="714" w:hanging="357"/>
        <w:jc w:val="both"/>
        <w:rPr>
          <w:lang w:val="en-GB"/>
        </w:rPr>
      </w:pPr>
      <w:r w:rsidRPr="00BE19B9">
        <w:rPr>
          <w:lang w:val="en-GB"/>
        </w:rPr>
        <w:t>using roller skates, skateboards, scooters, bicycles and other personal transportation devices;</w:t>
      </w:r>
    </w:p>
    <w:p w14:paraId="6D82DB0B" w14:textId="77777777" w:rsidR="006E51D5" w:rsidRPr="00BE19B9" w:rsidRDefault="00000000">
      <w:pPr>
        <w:pStyle w:val="ListParagraph"/>
        <w:numPr>
          <w:ilvl w:val="0"/>
          <w:numId w:val="26"/>
        </w:numPr>
        <w:ind w:left="714" w:hanging="357"/>
        <w:jc w:val="both"/>
        <w:rPr>
          <w:lang w:val="en-GB"/>
        </w:rPr>
      </w:pPr>
      <w:r w:rsidRPr="00BE19B9">
        <w:rPr>
          <w:lang w:val="en-GB"/>
        </w:rPr>
        <w:t>bringing in and consuming any alcoholic beverages or intoxicating substances;</w:t>
      </w:r>
    </w:p>
    <w:p w14:paraId="501A156E" w14:textId="77777777" w:rsidR="006E51D5" w:rsidRPr="00BE19B9" w:rsidRDefault="00000000">
      <w:pPr>
        <w:pStyle w:val="ListParagraph"/>
        <w:numPr>
          <w:ilvl w:val="0"/>
          <w:numId w:val="26"/>
        </w:numPr>
        <w:ind w:left="714" w:hanging="357"/>
        <w:jc w:val="both"/>
        <w:rPr>
          <w:lang w:val="en-GB"/>
        </w:rPr>
      </w:pPr>
      <w:r w:rsidRPr="00BE19B9">
        <w:rPr>
          <w:lang w:val="en-GB"/>
        </w:rPr>
        <w:t>smoking tobacco or other similar products;</w:t>
      </w:r>
    </w:p>
    <w:p w14:paraId="13B4EE1C" w14:textId="77777777" w:rsidR="006E51D5" w:rsidRPr="00BE19B9" w:rsidRDefault="00000000">
      <w:pPr>
        <w:pStyle w:val="ListParagraph"/>
        <w:numPr>
          <w:ilvl w:val="0"/>
          <w:numId w:val="26"/>
        </w:numPr>
        <w:ind w:left="714" w:hanging="357"/>
        <w:jc w:val="both"/>
        <w:rPr>
          <w:lang w:val="en-GB"/>
        </w:rPr>
      </w:pPr>
      <w:r w:rsidRPr="00BE19B9">
        <w:rPr>
          <w:lang w:val="en-GB"/>
        </w:rPr>
        <w:t>damaging and destroying elements and devices located on the observation deck.</w:t>
      </w:r>
    </w:p>
    <w:p w14:paraId="1F1F7726" w14:textId="77777777" w:rsidR="006E51D5" w:rsidRPr="00BE19B9" w:rsidRDefault="00000000">
      <w:pPr>
        <w:pStyle w:val="ListParagraph"/>
        <w:numPr>
          <w:ilvl w:val="0"/>
          <w:numId w:val="1"/>
        </w:numPr>
        <w:ind w:left="340" w:hanging="340"/>
        <w:jc w:val="both"/>
        <w:rPr>
          <w:lang w:val="en-GB"/>
        </w:rPr>
      </w:pPr>
      <w:r w:rsidRPr="00BE19B9">
        <w:rPr>
          <w:lang w:val="en-GB"/>
        </w:rPr>
        <w:t xml:space="preserve">Parents or legal guardians are responsible for the safety of children. Children may approach the railings only when supervised by adults. </w:t>
      </w:r>
    </w:p>
    <w:p w14:paraId="152AB184" w14:textId="77777777" w:rsidR="006E51D5" w:rsidRPr="00BE19B9" w:rsidRDefault="00000000">
      <w:pPr>
        <w:pStyle w:val="ListParagraph"/>
        <w:numPr>
          <w:ilvl w:val="0"/>
          <w:numId w:val="1"/>
        </w:numPr>
        <w:ind w:left="340" w:hanging="340"/>
        <w:jc w:val="both"/>
        <w:rPr>
          <w:lang w:val="en-GB"/>
        </w:rPr>
      </w:pPr>
      <w:r w:rsidRPr="00BE19B9">
        <w:rPr>
          <w:lang w:val="en-GB"/>
        </w:rPr>
        <w:t>The administrator's staff may refuse to admit to the observation deck persons who have violated the provisions of para. 2-4 of these terms of use or order them to leave the observation deck.</w:t>
      </w:r>
    </w:p>
    <w:p w14:paraId="21E8DE16" w14:textId="77777777" w:rsidR="006E51D5" w:rsidRPr="00BE19B9" w:rsidRDefault="006E51D5">
      <w:pPr>
        <w:rPr>
          <w:lang w:val="en-GB"/>
        </w:rPr>
      </w:pPr>
    </w:p>
    <w:p w14:paraId="7D9CB041" w14:textId="77777777" w:rsidR="006E51D5" w:rsidRPr="00BE19B9" w:rsidRDefault="00000000">
      <w:pPr>
        <w:pStyle w:val="P68B1DB1-Nagwek13"/>
        <w:tabs>
          <w:tab w:val="left" w:pos="3448"/>
        </w:tabs>
        <w:ind w:left="0"/>
        <w:jc w:val="center"/>
        <w:rPr>
          <w:lang w:val="en-GB"/>
        </w:rPr>
      </w:pPr>
      <w:r w:rsidRPr="00BE19B9">
        <w:rPr>
          <w:lang w:val="en-GB"/>
        </w:rPr>
        <w:t>§ 2</w:t>
      </w:r>
    </w:p>
    <w:p w14:paraId="7F22ABA4" w14:textId="0E328344" w:rsidR="006E51D5" w:rsidRPr="00BE19B9" w:rsidRDefault="00000000">
      <w:pPr>
        <w:pStyle w:val="P68B1DB1-Normalny4"/>
        <w:jc w:val="center"/>
        <w:rPr>
          <w:lang w:val="en-GB"/>
        </w:rPr>
      </w:pPr>
      <w:r w:rsidRPr="00BE19B9">
        <w:rPr>
          <w:lang w:val="en-GB"/>
        </w:rPr>
        <w:t xml:space="preserve">Rules for </w:t>
      </w:r>
      <w:r w:rsidR="00B11552">
        <w:rPr>
          <w:lang w:val="en-GB"/>
        </w:rPr>
        <w:t>U</w:t>
      </w:r>
      <w:r w:rsidRPr="00BE19B9">
        <w:rPr>
          <w:lang w:val="en-GB"/>
        </w:rPr>
        <w:t xml:space="preserve">sing the </w:t>
      </w:r>
      <w:r w:rsidR="00B11552">
        <w:rPr>
          <w:lang w:val="en-GB"/>
        </w:rPr>
        <w:t>P</w:t>
      </w:r>
      <w:r w:rsidRPr="00BE19B9">
        <w:rPr>
          <w:lang w:val="en-GB"/>
        </w:rPr>
        <w:t>layground</w:t>
      </w:r>
    </w:p>
    <w:p w14:paraId="701FA07F" w14:textId="77777777" w:rsidR="006E51D5" w:rsidRPr="00BE19B9" w:rsidRDefault="006E51D5">
      <w:pPr>
        <w:jc w:val="center"/>
        <w:rPr>
          <w:lang w:val="en-GB"/>
        </w:rPr>
      </w:pPr>
    </w:p>
    <w:p w14:paraId="085D13F6" w14:textId="77777777" w:rsidR="006E51D5" w:rsidRPr="00BE19B9" w:rsidRDefault="00000000">
      <w:pPr>
        <w:pStyle w:val="ListParagraph"/>
        <w:numPr>
          <w:ilvl w:val="0"/>
          <w:numId w:val="3"/>
        </w:numPr>
        <w:ind w:left="340" w:hanging="340"/>
        <w:jc w:val="both"/>
        <w:rPr>
          <w:lang w:val="en-GB"/>
        </w:rPr>
      </w:pPr>
      <w:r w:rsidRPr="00BE19B9">
        <w:rPr>
          <w:lang w:val="en-GB"/>
        </w:rPr>
        <w:t>Children under 13 must be supervised by an adult.</w:t>
      </w:r>
    </w:p>
    <w:p w14:paraId="75D38687" w14:textId="77777777" w:rsidR="006E51D5" w:rsidRPr="00BE19B9" w:rsidRDefault="00000000">
      <w:pPr>
        <w:pStyle w:val="ListParagraph"/>
        <w:numPr>
          <w:ilvl w:val="0"/>
          <w:numId w:val="3"/>
        </w:numPr>
        <w:ind w:left="340" w:hanging="340"/>
        <w:jc w:val="both"/>
        <w:rPr>
          <w:lang w:val="en-GB"/>
        </w:rPr>
      </w:pPr>
      <w:r w:rsidRPr="00BE19B9">
        <w:rPr>
          <w:lang w:val="en-GB"/>
        </w:rPr>
        <w:t>Littering is not allowed on the playground; waste should be disposed of in waste bins.</w:t>
      </w:r>
    </w:p>
    <w:p w14:paraId="4EDCD1CB" w14:textId="77777777" w:rsidR="006E51D5" w:rsidRPr="00BE19B9" w:rsidRDefault="00000000">
      <w:pPr>
        <w:pStyle w:val="ListParagraph"/>
        <w:numPr>
          <w:ilvl w:val="0"/>
          <w:numId w:val="3"/>
        </w:numPr>
        <w:ind w:left="340" w:hanging="340"/>
        <w:jc w:val="both"/>
        <w:rPr>
          <w:lang w:val="en-GB"/>
        </w:rPr>
      </w:pPr>
      <w:r w:rsidRPr="00BE19B9">
        <w:rPr>
          <w:lang w:val="en-GB"/>
        </w:rPr>
        <w:t xml:space="preserve">The use of playground equipment and presence on the playground is only permitted </w:t>
      </w:r>
      <w:r w:rsidRPr="00BE19B9">
        <w:rPr>
          <w:lang w:val="en-GB"/>
        </w:rPr>
        <w:br/>
        <w:t>on the days and during hours specified by the administrator.</w:t>
      </w:r>
    </w:p>
    <w:p w14:paraId="08693031" w14:textId="77777777" w:rsidR="006E51D5" w:rsidRPr="00BE19B9" w:rsidRDefault="00000000">
      <w:pPr>
        <w:pStyle w:val="ListParagraph"/>
        <w:numPr>
          <w:ilvl w:val="0"/>
          <w:numId w:val="3"/>
        </w:numPr>
        <w:ind w:left="340" w:hanging="340"/>
        <w:jc w:val="both"/>
        <w:rPr>
          <w:lang w:val="en-GB"/>
        </w:rPr>
      </w:pPr>
      <w:r w:rsidRPr="00BE19B9">
        <w:rPr>
          <w:lang w:val="en-GB"/>
        </w:rPr>
        <w:t>It is forbidden to vandalise playground equipment.</w:t>
      </w:r>
    </w:p>
    <w:p w14:paraId="466A7A4D" w14:textId="77777777" w:rsidR="006E51D5" w:rsidRPr="00BE19B9" w:rsidRDefault="00000000">
      <w:pPr>
        <w:pStyle w:val="ListParagraph"/>
        <w:numPr>
          <w:ilvl w:val="0"/>
          <w:numId w:val="3"/>
        </w:numPr>
        <w:ind w:left="340" w:hanging="340"/>
        <w:jc w:val="both"/>
        <w:rPr>
          <w:lang w:val="en-GB"/>
        </w:rPr>
      </w:pPr>
      <w:r w:rsidRPr="00BE19B9">
        <w:rPr>
          <w:lang w:val="en-GB"/>
        </w:rPr>
        <w:t>Due to a threat to health and risk of injuries, the following actions are prohibited:</w:t>
      </w:r>
    </w:p>
    <w:p w14:paraId="7DE2C625" w14:textId="77777777" w:rsidR="006E51D5" w:rsidRPr="00BE19B9" w:rsidRDefault="00000000">
      <w:pPr>
        <w:pStyle w:val="ListParagraph"/>
        <w:numPr>
          <w:ilvl w:val="0"/>
          <w:numId w:val="24"/>
        </w:numPr>
        <w:ind w:left="714" w:hanging="357"/>
        <w:jc w:val="both"/>
        <w:rPr>
          <w:lang w:val="en-GB"/>
        </w:rPr>
      </w:pPr>
      <w:r w:rsidRPr="00BE19B9">
        <w:rPr>
          <w:lang w:val="en-GB"/>
        </w:rPr>
        <w:t>using open flames;</w:t>
      </w:r>
    </w:p>
    <w:p w14:paraId="7FD8620A" w14:textId="77777777" w:rsidR="006E51D5" w:rsidRPr="00BE19B9" w:rsidRDefault="00000000">
      <w:pPr>
        <w:pStyle w:val="ListParagraph"/>
        <w:numPr>
          <w:ilvl w:val="0"/>
          <w:numId w:val="24"/>
        </w:numPr>
        <w:ind w:left="714" w:hanging="357"/>
        <w:jc w:val="both"/>
        <w:rPr>
          <w:lang w:val="en-GB"/>
        </w:rPr>
      </w:pPr>
      <w:r w:rsidRPr="00BE19B9">
        <w:rPr>
          <w:lang w:val="en-GB"/>
        </w:rPr>
        <w:t>entering the playground on a bicycle, scooter, roller skates or other personal transportation devices;</w:t>
      </w:r>
    </w:p>
    <w:p w14:paraId="2B36095A" w14:textId="77777777" w:rsidR="006E51D5" w:rsidRPr="00BE19B9" w:rsidRDefault="00000000">
      <w:pPr>
        <w:pStyle w:val="ListParagraph"/>
        <w:numPr>
          <w:ilvl w:val="0"/>
          <w:numId w:val="24"/>
        </w:numPr>
        <w:ind w:left="714" w:hanging="357"/>
        <w:jc w:val="both"/>
        <w:rPr>
          <w:lang w:val="en-GB"/>
        </w:rPr>
      </w:pPr>
      <w:r w:rsidRPr="00BE19B9">
        <w:rPr>
          <w:lang w:val="en-GB"/>
        </w:rPr>
        <w:t>destroying or damaging playground equipment.</w:t>
      </w:r>
    </w:p>
    <w:p w14:paraId="531194F1" w14:textId="77777777" w:rsidR="006E51D5" w:rsidRPr="00BE19B9" w:rsidRDefault="00000000">
      <w:pPr>
        <w:pStyle w:val="ListParagraph"/>
        <w:numPr>
          <w:ilvl w:val="0"/>
          <w:numId w:val="3"/>
        </w:numPr>
        <w:ind w:left="357" w:hanging="357"/>
        <w:jc w:val="both"/>
        <w:rPr>
          <w:lang w:val="en-GB"/>
        </w:rPr>
      </w:pPr>
      <w:r w:rsidRPr="00BE19B9">
        <w:rPr>
          <w:lang w:val="en-GB"/>
        </w:rPr>
        <w:t xml:space="preserve">Smoking tobacco or other similar products, consuming alcoholic beverages or intoxicating substances is strictly prohibited on the playground. </w:t>
      </w:r>
    </w:p>
    <w:p w14:paraId="648BB3D2" w14:textId="77777777" w:rsidR="006E51D5" w:rsidRPr="00BE19B9" w:rsidRDefault="00000000">
      <w:pPr>
        <w:pStyle w:val="ListParagraph"/>
        <w:numPr>
          <w:ilvl w:val="0"/>
          <w:numId w:val="3"/>
        </w:numPr>
        <w:ind w:left="357" w:hanging="357"/>
        <w:jc w:val="both"/>
        <w:rPr>
          <w:lang w:val="en-GB"/>
        </w:rPr>
      </w:pPr>
      <w:r w:rsidRPr="00BE19B9">
        <w:rPr>
          <w:lang w:val="en-GB"/>
        </w:rPr>
        <w:t xml:space="preserve">All playground equipment must be used in accordance with its intended purpose </w:t>
      </w:r>
      <w:r w:rsidRPr="00BE19B9">
        <w:rPr>
          <w:lang w:val="en-GB"/>
        </w:rPr>
        <w:br/>
        <w:t xml:space="preserve">or function. </w:t>
      </w:r>
    </w:p>
    <w:p w14:paraId="5E7E6A0F" w14:textId="77777777" w:rsidR="006E51D5" w:rsidRPr="00BE19B9" w:rsidRDefault="00000000">
      <w:pPr>
        <w:pStyle w:val="ListParagraph"/>
        <w:numPr>
          <w:ilvl w:val="0"/>
          <w:numId w:val="3"/>
        </w:numPr>
        <w:ind w:left="357" w:hanging="357"/>
        <w:jc w:val="both"/>
        <w:rPr>
          <w:lang w:val="en-GB"/>
        </w:rPr>
      </w:pPr>
      <w:r w:rsidRPr="00BE19B9">
        <w:rPr>
          <w:lang w:val="en-GB"/>
        </w:rPr>
        <w:t>Parents and legal guardians of children are legally responsible for any damage caused by children to persons or property.</w:t>
      </w:r>
    </w:p>
    <w:p w14:paraId="32B7BB6F" w14:textId="77777777" w:rsidR="006E51D5" w:rsidRPr="00BE19B9" w:rsidRDefault="006E51D5">
      <w:pPr>
        <w:pStyle w:val="ListParagraph"/>
        <w:ind w:left="0"/>
        <w:jc w:val="both"/>
        <w:rPr>
          <w:lang w:val="en-GB"/>
        </w:rPr>
      </w:pPr>
    </w:p>
    <w:p w14:paraId="79CB7F31" w14:textId="77777777" w:rsidR="006E51D5" w:rsidRPr="00BE19B9" w:rsidRDefault="006E51D5">
      <w:pPr>
        <w:pStyle w:val="ListParagraph"/>
        <w:ind w:left="0"/>
        <w:jc w:val="both"/>
        <w:rPr>
          <w:lang w:val="en-GB"/>
        </w:rPr>
      </w:pPr>
    </w:p>
    <w:p w14:paraId="137DF8F6" w14:textId="77777777" w:rsidR="006E51D5" w:rsidRPr="00BE19B9" w:rsidRDefault="006E51D5">
      <w:pPr>
        <w:pStyle w:val="ListParagraph"/>
        <w:ind w:left="0"/>
        <w:jc w:val="both"/>
        <w:rPr>
          <w:lang w:val="en-GB"/>
        </w:rPr>
      </w:pPr>
    </w:p>
    <w:p w14:paraId="4D9E6013" w14:textId="77777777" w:rsidR="006E51D5" w:rsidRPr="00BE19B9" w:rsidRDefault="00000000">
      <w:pPr>
        <w:pStyle w:val="P68B1DB1-Nagwek13"/>
        <w:tabs>
          <w:tab w:val="left" w:pos="3448"/>
        </w:tabs>
        <w:ind w:left="0"/>
        <w:jc w:val="center"/>
        <w:rPr>
          <w:lang w:val="en-GB"/>
        </w:rPr>
      </w:pPr>
      <w:r w:rsidRPr="00BE19B9">
        <w:rPr>
          <w:lang w:val="en-GB"/>
        </w:rPr>
        <w:t>§ 3</w:t>
      </w:r>
    </w:p>
    <w:p w14:paraId="4FD88F12" w14:textId="0754319A" w:rsidR="006E51D5" w:rsidRPr="00BE19B9" w:rsidRDefault="00000000">
      <w:pPr>
        <w:pStyle w:val="P68B1DB1-Normalny4"/>
        <w:jc w:val="center"/>
        <w:rPr>
          <w:lang w:val="en-GB"/>
        </w:rPr>
      </w:pPr>
      <w:r w:rsidRPr="00BE19B9">
        <w:rPr>
          <w:lang w:val="en-GB"/>
        </w:rPr>
        <w:lastRenderedPageBreak/>
        <w:t xml:space="preserve">Final </w:t>
      </w:r>
      <w:r w:rsidR="00B11552">
        <w:rPr>
          <w:lang w:val="en-GB"/>
        </w:rPr>
        <w:t>P</w:t>
      </w:r>
      <w:r w:rsidRPr="00BE19B9">
        <w:rPr>
          <w:lang w:val="en-GB"/>
        </w:rPr>
        <w:t>rovisions</w:t>
      </w:r>
    </w:p>
    <w:p w14:paraId="41F57B08" w14:textId="77777777" w:rsidR="006E51D5" w:rsidRPr="00BE19B9" w:rsidRDefault="006E51D5">
      <w:pPr>
        <w:jc w:val="center"/>
        <w:rPr>
          <w:lang w:val="en-GB"/>
        </w:rPr>
      </w:pPr>
    </w:p>
    <w:p w14:paraId="017DC56A" w14:textId="21E8F6D8" w:rsidR="006E51D5" w:rsidRPr="00BE19B9" w:rsidRDefault="00000000">
      <w:pPr>
        <w:pStyle w:val="ListParagraph"/>
        <w:numPr>
          <w:ilvl w:val="0"/>
          <w:numId w:val="20"/>
        </w:numPr>
        <w:tabs>
          <w:tab w:val="left" w:pos="763"/>
        </w:tabs>
        <w:ind w:left="357" w:hanging="357"/>
        <w:contextualSpacing w:val="0"/>
        <w:jc w:val="both"/>
        <w:rPr>
          <w:lang w:val="en-GB"/>
        </w:rPr>
      </w:pPr>
      <w:r w:rsidRPr="00BE19B9">
        <w:rPr>
          <w:lang w:val="en-GB"/>
        </w:rPr>
        <w:t xml:space="preserve">The observation deck and playground are available during opening hours and on the days specified by </w:t>
      </w:r>
      <w:r w:rsidRPr="00BE19B9">
        <w:rPr>
          <w:lang w:val="en-GB"/>
        </w:rPr>
        <w:br/>
        <w:t xml:space="preserve">the administrator by means of a notice displayed in </w:t>
      </w:r>
      <w:r w:rsidR="00BE19B9">
        <w:rPr>
          <w:lang w:val="en-GB"/>
        </w:rPr>
        <w:t>the bus station</w:t>
      </w:r>
      <w:r w:rsidRPr="00BE19B9">
        <w:rPr>
          <w:lang w:val="en-GB"/>
        </w:rPr>
        <w:t xml:space="preserve"> building and on </w:t>
      </w:r>
      <w:r w:rsidR="00BE19B9">
        <w:rPr>
          <w:lang w:val="en-GB"/>
        </w:rPr>
        <w:t>the bus station</w:t>
      </w:r>
      <w:r w:rsidRPr="00BE19B9">
        <w:rPr>
          <w:lang w:val="en-GB"/>
        </w:rPr>
        <w:t>'s website.</w:t>
      </w:r>
    </w:p>
    <w:p w14:paraId="510B2F60" w14:textId="77777777" w:rsidR="006E51D5" w:rsidRPr="00BE19B9" w:rsidRDefault="00000000">
      <w:pPr>
        <w:pStyle w:val="ListParagraph"/>
        <w:numPr>
          <w:ilvl w:val="0"/>
          <w:numId w:val="20"/>
        </w:numPr>
        <w:tabs>
          <w:tab w:val="left" w:pos="763"/>
        </w:tabs>
        <w:ind w:left="357" w:hanging="357"/>
        <w:contextualSpacing w:val="0"/>
        <w:jc w:val="both"/>
        <w:rPr>
          <w:lang w:val="en-GB"/>
        </w:rPr>
      </w:pPr>
      <w:r w:rsidRPr="00BE19B9">
        <w:rPr>
          <w:lang w:val="en-GB"/>
        </w:rPr>
        <w:t xml:space="preserve">The administrator is not liable for any consequences resulting from the users' misuse of the observation deck or playground and non-compliance with these regulations, as well as general health and safety regulations. </w:t>
      </w:r>
    </w:p>
    <w:p w14:paraId="352554BD" w14:textId="77777777" w:rsidR="006E51D5" w:rsidRPr="00BE19B9" w:rsidRDefault="00000000">
      <w:pPr>
        <w:pStyle w:val="ListParagraph"/>
        <w:numPr>
          <w:ilvl w:val="0"/>
          <w:numId w:val="20"/>
        </w:numPr>
        <w:tabs>
          <w:tab w:val="left" w:pos="763"/>
        </w:tabs>
        <w:ind w:left="357" w:hanging="357"/>
        <w:contextualSpacing w:val="0"/>
        <w:jc w:val="both"/>
        <w:rPr>
          <w:lang w:val="en-GB"/>
        </w:rPr>
      </w:pPr>
      <w:r w:rsidRPr="00BE19B9">
        <w:rPr>
          <w:lang w:val="en-GB"/>
        </w:rPr>
        <w:t xml:space="preserve">In cases not covered by these regulations, the provisions of generally applicable law shall apply, in particular the Civil Code. </w:t>
      </w:r>
    </w:p>
    <w:p w14:paraId="743093F3" w14:textId="77777777" w:rsidR="006E51D5" w:rsidRPr="00BE19B9" w:rsidRDefault="006E51D5">
      <w:pPr>
        <w:jc w:val="center"/>
        <w:rPr>
          <w:lang w:val="en-GB"/>
        </w:rPr>
      </w:pPr>
    </w:p>
    <w:p w14:paraId="06A8C173" w14:textId="77777777" w:rsidR="006E51D5" w:rsidRPr="00BE19B9" w:rsidRDefault="006E51D5">
      <w:pPr>
        <w:pStyle w:val="ListParagraph"/>
        <w:ind w:left="0"/>
        <w:jc w:val="both"/>
        <w:rPr>
          <w:lang w:val="en-GB"/>
        </w:rPr>
      </w:pPr>
    </w:p>
    <w:p w14:paraId="1312091C" w14:textId="77777777" w:rsidR="006E51D5" w:rsidRPr="00BE19B9" w:rsidRDefault="006E51D5">
      <w:pPr>
        <w:pStyle w:val="ListParagraph"/>
        <w:ind w:left="0"/>
        <w:jc w:val="both"/>
        <w:rPr>
          <w:lang w:val="en-GB"/>
        </w:rPr>
      </w:pPr>
    </w:p>
    <w:sectPr w:rsidR="006E51D5" w:rsidRPr="00BE19B9">
      <w:headerReference w:type="default" r:id="rId8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A1510" w14:textId="77777777" w:rsidR="00491813" w:rsidRDefault="00491813">
      <w:r>
        <w:separator/>
      </w:r>
    </w:p>
  </w:endnote>
  <w:endnote w:type="continuationSeparator" w:id="0">
    <w:p w14:paraId="1615113C" w14:textId="77777777" w:rsidR="00491813" w:rsidRDefault="0049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A2983" w14:textId="77777777" w:rsidR="00491813" w:rsidRDefault="00491813">
      <w:r>
        <w:separator/>
      </w:r>
    </w:p>
  </w:footnote>
  <w:footnote w:type="continuationSeparator" w:id="0">
    <w:p w14:paraId="71B5BEC2" w14:textId="77777777" w:rsidR="00491813" w:rsidRDefault="00491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E243" w14:textId="77777777" w:rsidR="006E51D5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960D5F" wp14:editId="618BE993">
          <wp:simplePos x="0" y="0"/>
          <wp:positionH relativeFrom="column">
            <wp:posOffset>42354</wp:posOffset>
          </wp:positionH>
          <wp:positionV relativeFrom="paragraph">
            <wp:posOffset>-385479</wp:posOffset>
          </wp:positionV>
          <wp:extent cx="992454" cy="704007"/>
          <wp:effectExtent l="1905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454" cy="704007"/>
                  </a:xfrm>
                  <a:prstGeom prst="rect">
                    <a:avLst/>
                  </a:prstGeom>
                  <a:noFill/>
                  <a:ln w="0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00EA8D" w14:textId="77777777" w:rsidR="006E51D5" w:rsidRDefault="006E5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52D6"/>
    <w:multiLevelType w:val="hybridMultilevel"/>
    <w:tmpl w:val="035AE7C2"/>
    <w:lvl w:ilvl="0" w:tplc="94D097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6E068E"/>
    <w:multiLevelType w:val="hybridMultilevel"/>
    <w:tmpl w:val="41862A2C"/>
    <w:lvl w:ilvl="0" w:tplc="ABB81F58">
      <w:start w:val="1"/>
      <w:numFmt w:val="decimal"/>
      <w:lvlText w:val="%1."/>
      <w:lvlJc w:val="left"/>
      <w:pPr>
        <w:ind w:left="1216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2" w15:restartNumberingAfterBreak="0">
    <w:nsid w:val="0B3109BB"/>
    <w:multiLevelType w:val="hybridMultilevel"/>
    <w:tmpl w:val="2226596A"/>
    <w:lvl w:ilvl="0" w:tplc="B0CC0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0687E"/>
    <w:multiLevelType w:val="hybridMultilevel"/>
    <w:tmpl w:val="E1DC4072"/>
    <w:lvl w:ilvl="0" w:tplc="F60829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F6533"/>
    <w:multiLevelType w:val="hybridMultilevel"/>
    <w:tmpl w:val="CD248FB4"/>
    <w:lvl w:ilvl="0" w:tplc="9644185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8F3717"/>
    <w:multiLevelType w:val="hybridMultilevel"/>
    <w:tmpl w:val="6CB61664"/>
    <w:lvl w:ilvl="0" w:tplc="ABB81F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DA6FB2"/>
    <w:multiLevelType w:val="hybridMultilevel"/>
    <w:tmpl w:val="C4EAB7DC"/>
    <w:lvl w:ilvl="0" w:tplc="F60829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C64B7"/>
    <w:multiLevelType w:val="hybridMultilevel"/>
    <w:tmpl w:val="FED4A430"/>
    <w:lvl w:ilvl="0" w:tplc="3FE81EE2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36AB084">
      <w:numFmt w:val="bullet"/>
      <w:lvlText w:val="•"/>
      <w:lvlJc w:val="left"/>
      <w:pPr>
        <w:ind w:left="1470" w:hanging="360"/>
      </w:pPr>
      <w:rPr>
        <w:rFonts w:hint="default"/>
      </w:rPr>
    </w:lvl>
    <w:lvl w:ilvl="2" w:tplc="68D88EEE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EA8468A8">
      <w:numFmt w:val="bullet"/>
      <w:lvlText w:val="•"/>
      <w:lvlJc w:val="left"/>
      <w:pPr>
        <w:ind w:left="3411" w:hanging="360"/>
      </w:pPr>
      <w:rPr>
        <w:rFonts w:hint="default"/>
      </w:rPr>
    </w:lvl>
    <w:lvl w:ilvl="4" w:tplc="8DE29366">
      <w:numFmt w:val="bullet"/>
      <w:lvlText w:val="•"/>
      <w:lvlJc w:val="left"/>
      <w:pPr>
        <w:ind w:left="4382" w:hanging="360"/>
      </w:pPr>
      <w:rPr>
        <w:rFonts w:hint="default"/>
      </w:rPr>
    </w:lvl>
    <w:lvl w:ilvl="5" w:tplc="559EF752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A9B28C7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95F0A622">
      <w:numFmt w:val="bullet"/>
      <w:lvlText w:val="•"/>
      <w:lvlJc w:val="left"/>
      <w:pPr>
        <w:ind w:left="7294" w:hanging="360"/>
      </w:pPr>
      <w:rPr>
        <w:rFonts w:hint="default"/>
      </w:rPr>
    </w:lvl>
    <w:lvl w:ilvl="8" w:tplc="1974D07E">
      <w:numFmt w:val="bullet"/>
      <w:lvlText w:val="•"/>
      <w:lvlJc w:val="left"/>
      <w:pPr>
        <w:ind w:left="8264" w:hanging="360"/>
      </w:pPr>
      <w:rPr>
        <w:rFonts w:hint="default"/>
      </w:rPr>
    </w:lvl>
  </w:abstractNum>
  <w:abstractNum w:abstractNumId="8" w15:restartNumberingAfterBreak="0">
    <w:nsid w:val="22C227CB"/>
    <w:multiLevelType w:val="hybridMultilevel"/>
    <w:tmpl w:val="B60A49A2"/>
    <w:lvl w:ilvl="0" w:tplc="4C14EB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3258C0"/>
    <w:multiLevelType w:val="hybridMultilevel"/>
    <w:tmpl w:val="9FA64E46"/>
    <w:lvl w:ilvl="0" w:tplc="6890E3D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CE0F8E"/>
    <w:multiLevelType w:val="hybridMultilevel"/>
    <w:tmpl w:val="CDD4BD36"/>
    <w:lvl w:ilvl="0" w:tplc="6172CF74">
      <w:start w:val="1"/>
      <w:numFmt w:val="decimal"/>
      <w:lvlText w:val="%1."/>
      <w:lvlJc w:val="left"/>
      <w:pPr>
        <w:ind w:left="49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A182A36">
      <w:numFmt w:val="bullet"/>
      <w:lvlText w:val="•"/>
      <w:lvlJc w:val="left"/>
      <w:pPr>
        <w:ind w:left="1470" w:hanging="298"/>
      </w:pPr>
      <w:rPr>
        <w:rFonts w:hint="default"/>
      </w:rPr>
    </w:lvl>
    <w:lvl w:ilvl="2" w:tplc="CE307D68">
      <w:numFmt w:val="bullet"/>
      <w:lvlText w:val="•"/>
      <w:lvlJc w:val="left"/>
      <w:pPr>
        <w:ind w:left="2441" w:hanging="298"/>
      </w:pPr>
      <w:rPr>
        <w:rFonts w:hint="default"/>
      </w:rPr>
    </w:lvl>
    <w:lvl w:ilvl="3" w:tplc="77705E88">
      <w:numFmt w:val="bullet"/>
      <w:lvlText w:val="•"/>
      <w:lvlJc w:val="left"/>
      <w:pPr>
        <w:ind w:left="3411" w:hanging="298"/>
      </w:pPr>
      <w:rPr>
        <w:rFonts w:hint="default"/>
      </w:rPr>
    </w:lvl>
    <w:lvl w:ilvl="4" w:tplc="E654CAE4">
      <w:numFmt w:val="bullet"/>
      <w:lvlText w:val="•"/>
      <w:lvlJc w:val="left"/>
      <w:pPr>
        <w:ind w:left="4382" w:hanging="298"/>
      </w:pPr>
      <w:rPr>
        <w:rFonts w:hint="default"/>
      </w:rPr>
    </w:lvl>
    <w:lvl w:ilvl="5" w:tplc="108AD7C4">
      <w:numFmt w:val="bullet"/>
      <w:lvlText w:val="•"/>
      <w:lvlJc w:val="left"/>
      <w:pPr>
        <w:ind w:left="5353" w:hanging="298"/>
      </w:pPr>
      <w:rPr>
        <w:rFonts w:hint="default"/>
      </w:rPr>
    </w:lvl>
    <w:lvl w:ilvl="6" w:tplc="388EF03C">
      <w:numFmt w:val="bullet"/>
      <w:lvlText w:val="•"/>
      <w:lvlJc w:val="left"/>
      <w:pPr>
        <w:ind w:left="6323" w:hanging="298"/>
      </w:pPr>
      <w:rPr>
        <w:rFonts w:hint="default"/>
      </w:rPr>
    </w:lvl>
    <w:lvl w:ilvl="7" w:tplc="CFE06DAE">
      <w:numFmt w:val="bullet"/>
      <w:lvlText w:val="•"/>
      <w:lvlJc w:val="left"/>
      <w:pPr>
        <w:ind w:left="7294" w:hanging="298"/>
      </w:pPr>
      <w:rPr>
        <w:rFonts w:hint="default"/>
      </w:rPr>
    </w:lvl>
    <w:lvl w:ilvl="8" w:tplc="28826034">
      <w:numFmt w:val="bullet"/>
      <w:lvlText w:val="•"/>
      <w:lvlJc w:val="left"/>
      <w:pPr>
        <w:ind w:left="8264" w:hanging="298"/>
      </w:pPr>
      <w:rPr>
        <w:rFonts w:hint="default"/>
      </w:rPr>
    </w:lvl>
  </w:abstractNum>
  <w:abstractNum w:abstractNumId="11" w15:restartNumberingAfterBreak="0">
    <w:nsid w:val="2AC92A76"/>
    <w:multiLevelType w:val="hybridMultilevel"/>
    <w:tmpl w:val="495261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2" w15:restartNumberingAfterBreak="0">
    <w:nsid w:val="2AD27C07"/>
    <w:multiLevelType w:val="hybridMultilevel"/>
    <w:tmpl w:val="DC7867DE"/>
    <w:lvl w:ilvl="0" w:tplc="40160D62">
      <w:start w:val="1"/>
      <w:numFmt w:val="decimal"/>
      <w:lvlText w:val="%1."/>
      <w:lvlJc w:val="left"/>
      <w:pPr>
        <w:ind w:left="73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71CD3FA">
      <w:numFmt w:val="bullet"/>
      <w:lvlText w:val="•"/>
      <w:lvlJc w:val="left"/>
      <w:pPr>
        <w:ind w:left="960" w:hanging="240"/>
      </w:pPr>
      <w:rPr>
        <w:rFonts w:hint="default"/>
      </w:rPr>
    </w:lvl>
    <w:lvl w:ilvl="2" w:tplc="BC56E0A6">
      <w:numFmt w:val="bullet"/>
      <w:lvlText w:val="•"/>
      <w:lvlJc w:val="left"/>
      <w:pPr>
        <w:ind w:left="1987" w:hanging="240"/>
      </w:pPr>
      <w:rPr>
        <w:rFonts w:hint="default"/>
      </w:rPr>
    </w:lvl>
    <w:lvl w:ilvl="3" w:tplc="BC56C794">
      <w:numFmt w:val="bullet"/>
      <w:lvlText w:val="•"/>
      <w:lvlJc w:val="left"/>
      <w:pPr>
        <w:ind w:left="3014" w:hanging="240"/>
      </w:pPr>
      <w:rPr>
        <w:rFonts w:hint="default"/>
      </w:rPr>
    </w:lvl>
    <w:lvl w:ilvl="4" w:tplc="3696A666">
      <w:numFmt w:val="bullet"/>
      <w:lvlText w:val="•"/>
      <w:lvlJc w:val="left"/>
      <w:pPr>
        <w:ind w:left="4042" w:hanging="240"/>
      </w:pPr>
      <w:rPr>
        <w:rFonts w:hint="default"/>
      </w:rPr>
    </w:lvl>
    <w:lvl w:ilvl="5" w:tplc="41EA0C62">
      <w:numFmt w:val="bullet"/>
      <w:lvlText w:val="•"/>
      <w:lvlJc w:val="left"/>
      <w:pPr>
        <w:ind w:left="5069" w:hanging="240"/>
      </w:pPr>
      <w:rPr>
        <w:rFonts w:hint="default"/>
      </w:rPr>
    </w:lvl>
    <w:lvl w:ilvl="6" w:tplc="5B28A628">
      <w:numFmt w:val="bullet"/>
      <w:lvlText w:val="•"/>
      <w:lvlJc w:val="left"/>
      <w:pPr>
        <w:ind w:left="6096" w:hanging="240"/>
      </w:pPr>
      <w:rPr>
        <w:rFonts w:hint="default"/>
      </w:rPr>
    </w:lvl>
    <w:lvl w:ilvl="7" w:tplc="F412DBF6">
      <w:numFmt w:val="bullet"/>
      <w:lvlText w:val="•"/>
      <w:lvlJc w:val="left"/>
      <w:pPr>
        <w:ind w:left="7124" w:hanging="240"/>
      </w:pPr>
      <w:rPr>
        <w:rFonts w:hint="default"/>
      </w:rPr>
    </w:lvl>
    <w:lvl w:ilvl="8" w:tplc="15A816A8">
      <w:numFmt w:val="bullet"/>
      <w:lvlText w:val="•"/>
      <w:lvlJc w:val="left"/>
      <w:pPr>
        <w:ind w:left="8151" w:hanging="240"/>
      </w:pPr>
      <w:rPr>
        <w:rFonts w:hint="default"/>
      </w:rPr>
    </w:lvl>
  </w:abstractNum>
  <w:abstractNum w:abstractNumId="13" w15:restartNumberingAfterBreak="0">
    <w:nsid w:val="38420216"/>
    <w:multiLevelType w:val="hybridMultilevel"/>
    <w:tmpl w:val="8ED056D2"/>
    <w:lvl w:ilvl="0" w:tplc="04150011">
      <w:start w:val="1"/>
      <w:numFmt w:val="decimal"/>
      <w:lvlText w:val="%1)"/>
      <w:lvlJc w:val="left"/>
      <w:pPr>
        <w:ind w:left="1499" w:hanging="360"/>
      </w:pPr>
    </w:lvl>
    <w:lvl w:ilvl="1" w:tplc="04150019" w:tentative="1">
      <w:start w:val="1"/>
      <w:numFmt w:val="lowerLetter"/>
      <w:lvlText w:val="%2."/>
      <w:lvlJc w:val="left"/>
      <w:pPr>
        <w:ind w:left="2219" w:hanging="360"/>
      </w:pPr>
    </w:lvl>
    <w:lvl w:ilvl="2" w:tplc="0415001B" w:tentative="1">
      <w:start w:val="1"/>
      <w:numFmt w:val="lowerRoman"/>
      <w:lvlText w:val="%3."/>
      <w:lvlJc w:val="right"/>
      <w:pPr>
        <w:ind w:left="2939" w:hanging="180"/>
      </w:pPr>
    </w:lvl>
    <w:lvl w:ilvl="3" w:tplc="0415000F" w:tentative="1">
      <w:start w:val="1"/>
      <w:numFmt w:val="decimal"/>
      <w:lvlText w:val="%4."/>
      <w:lvlJc w:val="left"/>
      <w:pPr>
        <w:ind w:left="3659" w:hanging="360"/>
      </w:pPr>
    </w:lvl>
    <w:lvl w:ilvl="4" w:tplc="04150019" w:tentative="1">
      <w:start w:val="1"/>
      <w:numFmt w:val="lowerLetter"/>
      <w:lvlText w:val="%5."/>
      <w:lvlJc w:val="left"/>
      <w:pPr>
        <w:ind w:left="4379" w:hanging="360"/>
      </w:pPr>
    </w:lvl>
    <w:lvl w:ilvl="5" w:tplc="0415001B" w:tentative="1">
      <w:start w:val="1"/>
      <w:numFmt w:val="lowerRoman"/>
      <w:lvlText w:val="%6."/>
      <w:lvlJc w:val="right"/>
      <w:pPr>
        <w:ind w:left="5099" w:hanging="180"/>
      </w:pPr>
    </w:lvl>
    <w:lvl w:ilvl="6" w:tplc="0415000F" w:tentative="1">
      <w:start w:val="1"/>
      <w:numFmt w:val="decimal"/>
      <w:lvlText w:val="%7."/>
      <w:lvlJc w:val="left"/>
      <w:pPr>
        <w:ind w:left="5819" w:hanging="360"/>
      </w:pPr>
    </w:lvl>
    <w:lvl w:ilvl="7" w:tplc="04150019" w:tentative="1">
      <w:start w:val="1"/>
      <w:numFmt w:val="lowerLetter"/>
      <w:lvlText w:val="%8."/>
      <w:lvlJc w:val="left"/>
      <w:pPr>
        <w:ind w:left="6539" w:hanging="360"/>
      </w:pPr>
    </w:lvl>
    <w:lvl w:ilvl="8" w:tplc="041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4" w15:restartNumberingAfterBreak="0">
    <w:nsid w:val="38472A83"/>
    <w:multiLevelType w:val="hybridMultilevel"/>
    <w:tmpl w:val="270A1F78"/>
    <w:lvl w:ilvl="0" w:tplc="92542A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47C32"/>
    <w:multiLevelType w:val="hybridMultilevel"/>
    <w:tmpl w:val="5574BA4A"/>
    <w:lvl w:ilvl="0" w:tplc="B6E85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34687"/>
    <w:multiLevelType w:val="hybridMultilevel"/>
    <w:tmpl w:val="ADA4EAD6"/>
    <w:lvl w:ilvl="0" w:tplc="4C14EB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E64DD4"/>
    <w:multiLevelType w:val="hybridMultilevel"/>
    <w:tmpl w:val="89945BC8"/>
    <w:lvl w:ilvl="0" w:tplc="04150011">
      <w:start w:val="1"/>
      <w:numFmt w:val="decimal"/>
      <w:lvlText w:val="%1)"/>
      <w:lvlJc w:val="left"/>
      <w:pPr>
        <w:ind w:left="496" w:hanging="286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C4B628FE">
      <w:numFmt w:val="bullet"/>
      <w:lvlText w:val="•"/>
      <w:lvlJc w:val="left"/>
      <w:pPr>
        <w:ind w:left="1470" w:hanging="286"/>
      </w:pPr>
      <w:rPr>
        <w:rFonts w:hint="default"/>
      </w:rPr>
    </w:lvl>
    <w:lvl w:ilvl="2" w:tplc="DCC8713A">
      <w:numFmt w:val="bullet"/>
      <w:lvlText w:val="•"/>
      <w:lvlJc w:val="left"/>
      <w:pPr>
        <w:ind w:left="2441" w:hanging="286"/>
      </w:pPr>
      <w:rPr>
        <w:rFonts w:hint="default"/>
      </w:rPr>
    </w:lvl>
    <w:lvl w:ilvl="3" w:tplc="1EECCD16">
      <w:numFmt w:val="bullet"/>
      <w:lvlText w:val="•"/>
      <w:lvlJc w:val="left"/>
      <w:pPr>
        <w:ind w:left="3411" w:hanging="286"/>
      </w:pPr>
      <w:rPr>
        <w:rFonts w:hint="default"/>
      </w:rPr>
    </w:lvl>
    <w:lvl w:ilvl="4" w:tplc="622CB1F4"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6D6AF952">
      <w:numFmt w:val="bullet"/>
      <w:lvlText w:val="•"/>
      <w:lvlJc w:val="left"/>
      <w:pPr>
        <w:ind w:left="5353" w:hanging="286"/>
      </w:pPr>
      <w:rPr>
        <w:rFonts w:hint="default"/>
      </w:rPr>
    </w:lvl>
    <w:lvl w:ilvl="6" w:tplc="7D1638CE">
      <w:numFmt w:val="bullet"/>
      <w:lvlText w:val="•"/>
      <w:lvlJc w:val="left"/>
      <w:pPr>
        <w:ind w:left="6323" w:hanging="286"/>
      </w:pPr>
      <w:rPr>
        <w:rFonts w:hint="default"/>
      </w:rPr>
    </w:lvl>
    <w:lvl w:ilvl="7" w:tplc="C0726C16">
      <w:numFmt w:val="bullet"/>
      <w:lvlText w:val="•"/>
      <w:lvlJc w:val="left"/>
      <w:pPr>
        <w:ind w:left="7294" w:hanging="286"/>
      </w:pPr>
      <w:rPr>
        <w:rFonts w:hint="default"/>
      </w:rPr>
    </w:lvl>
    <w:lvl w:ilvl="8" w:tplc="0340201E">
      <w:numFmt w:val="bullet"/>
      <w:lvlText w:val="•"/>
      <w:lvlJc w:val="left"/>
      <w:pPr>
        <w:ind w:left="8264" w:hanging="286"/>
      </w:pPr>
      <w:rPr>
        <w:rFonts w:hint="default"/>
      </w:rPr>
    </w:lvl>
  </w:abstractNum>
  <w:abstractNum w:abstractNumId="18" w15:restartNumberingAfterBreak="0">
    <w:nsid w:val="4EF96B47"/>
    <w:multiLevelType w:val="hybridMultilevel"/>
    <w:tmpl w:val="43048328"/>
    <w:lvl w:ilvl="0" w:tplc="04150011">
      <w:start w:val="1"/>
      <w:numFmt w:val="decimal"/>
      <w:lvlText w:val="%1)"/>
      <w:lvlJc w:val="left"/>
      <w:pPr>
        <w:ind w:left="741" w:hanging="246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F9D04AF2">
      <w:numFmt w:val="bullet"/>
      <w:lvlText w:val="•"/>
      <w:lvlJc w:val="left"/>
      <w:pPr>
        <w:ind w:left="1686" w:hanging="246"/>
      </w:pPr>
      <w:rPr>
        <w:rFonts w:hint="default"/>
      </w:rPr>
    </w:lvl>
    <w:lvl w:ilvl="2" w:tplc="9CEEFAEA">
      <w:numFmt w:val="bullet"/>
      <w:lvlText w:val="•"/>
      <w:lvlJc w:val="left"/>
      <w:pPr>
        <w:ind w:left="2633" w:hanging="246"/>
      </w:pPr>
      <w:rPr>
        <w:rFonts w:hint="default"/>
      </w:rPr>
    </w:lvl>
    <w:lvl w:ilvl="3" w:tplc="7F8C8D76">
      <w:numFmt w:val="bullet"/>
      <w:lvlText w:val="•"/>
      <w:lvlJc w:val="left"/>
      <w:pPr>
        <w:ind w:left="3579" w:hanging="246"/>
      </w:pPr>
      <w:rPr>
        <w:rFonts w:hint="default"/>
      </w:rPr>
    </w:lvl>
    <w:lvl w:ilvl="4" w:tplc="83280604">
      <w:numFmt w:val="bullet"/>
      <w:lvlText w:val="•"/>
      <w:lvlJc w:val="left"/>
      <w:pPr>
        <w:ind w:left="4526" w:hanging="246"/>
      </w:pPr>
      <w:rPr>
        <w:rFonts w:hint="default"/>
      </w:rPr>
    </w:lvl>
    <w:lvl w:ilvl="5" w:tplc="2A4AC804">
      <w:numFmt w:val="bullet"/>
      <w:lvlText w:val="•"/>
      <w:lvlJc w:val="left"/>
      <w:pPr>
        <w:ind w:left="5473" w:hanging="246"/>
      </w:pPr>
      <w:rPr>
        <w:rFonts w:hint="default"/>
      </w:rPr>
    </w:lvl>
    <w:lvl w:ilvl="6" w:tplc="E362E3CE">
      <w:numFmt w:val="bullet"/>
      <w:lvlText w:val="•"/>
      <w:lvlJc w:val="left"/>
      <w:pPr>
        <w:ind w:left="6419" w:hanging="246"/>
      </w:pPr>
      <w:rPr>
        <w:rFonts w:hint="default"/>
      </w:rPr>
    </w:lvl>
    <w:lvl w:ilvl="7" w:tplc="1CA4369A">
      <w:numFmt w:val="bullet"/>
      <w:lvlText w:val="•"/>
      <w:lvlJc w:val="left"/>
      <w:pPr>
        <w:ind w:left="7366" w:hanging="246"/>
      </w:pPr>
      <w:rPr>
        <w:rFonts w:hint="default"/>
      </w:rPr>
    </w:lvl>
    <w:lvl w:ilvl="8" w:tplc="FC8E86C2">
      <w:numFmt w:val="bullet"/>
      <w:lvlText w:val="•"/>
      <w:lvlJc w:val="left"/>
      <w:pPr>
        <w:ind w:left="8312" w:hanging="246"/>
      </w:pPr>
      <w:rPr>
        <w:rFonts w:hint="default"/>
      </w:rPr>
    </w:lvl>
  </w:abstractNum>
  <w:abstractNum w:abstractNumId="19" w15:restartNumberingAfterBreak="0">
    <w:nsid w:val="54F45EB7"/>
    <w:multiLevelType w:val="hybridMultilevel"/>
    <w:tmpl w:val="D6840CEA"/>
    <w:lvl w:ilvl="0" w:tplc="F608297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E46F93"/>
    <w:multiLevelType w:val="hybridMultilevel"/>
    <w:tmpl w:val="5F800E28"/>
    <w:lvl w:ilvl="0" w:tplc="F608297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5C6C34"/>
    <w:multiLevelType w:val="hybridMultilevel"/>
    <w:tmpl w:val="9146D2B0"/>
    <w:lvl w:ilvl="0" w:tplc="ABB81F58">
      <w:start w:val="1"/>
      <w:numFmt w:val="decimal"/>
      <w:lvlText w:val="%1."/>
      <w:lvlJc w:val="left"/>
      <w:pPr>
        <w:ind w:left="1461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22" w15:restartNumberingAfterBreak="0">
    <w:nsid w:val="73E61ED5"/>
    <w:multiLevelType w:val="hybridMultilevel"/>
    <w:tmpl w:val="2EE08DEC"/>
    <w:lvl w:ilvl="0" w:tplc="428C6DAE">
      <w:start w:val="1"/>
      <w:numFmt w:val="decimal"/>
      <w:lvlText w:val="%1."/>
      <w:lvlJc w:val="left"/>
      <w:pPr>
        <w:ind w:left="49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EF602F2">
      <w:numFmt w:val="bullet"/>
      <w:lvlText w:val="•"/>
      <w:lvlJc w:val="left"/>
      <w:pPr>
        <w:ind w:left="1470" w:hanging="267"/>
      </w:pPr>
      <w:rPr>
        <w:rFonts w:hint="default"/>
      </w:rPr>
    </w:lvl>
    <w:lvl w:ilvl="2" w:tplc="5A3885AE">
      <w:numFmt w:val="bullet"/>
      <w:lvlText w:val="•"/>
      <w:lvlJc w:val="left"/>
      <w:pPr>
        <w:ind w:left="2441" w:hanging="267"/>
      </w:pPr>
      <w:rPr>
        <w:rFonts w:hint="default"/>
      </w:rPr>
    </w:lvl>
    <w:lvl w:ilvl="3" w:tplc="E3D05DF6">
      <w:numFmt w:val="bullet"/>
      <w:lvlText w:val="•"/>
      <w:lvlJc w:val="left"/>
      <w:pPr>
        <w:ind w:left="3411" w:hanging="267"/>
      </w:pPr>
      <w:rPr>
        <w:rFonts w:hint="default"/>
      </w:rPr>
    </w:lvl>
    <w:lvl w:ilvl="4" w:tplc="3D5A323E">
      <w:numFmt w:val="bullet"/>
      <w:lvlText w:val="•"/>
      <w:lvlJc w:val="left"/>
      <w:pPr>
        <w:ind w:left="4382" w:hanging="267"/>
      </w:pPr>
      <w:rPr>
        <w:rFonts w:hint="default"/>
      </w:rPr>
    </w:lvl>
    <w:lvl w:ilvl="5" w:tplc="FF0641C6">
      <w:numFmt w:val="bullet"/>
      <w:lvlText w:val="•"/>
      <w:lvlJc w:val="left"/>
      <w:pPr>
        <w:ind w:left="5353" w:hanging="267"/>
      </w:pPr>
      <w:rPr>
        <w:rFonts w:hint="default"/>
      </w:rPr>
    </w:lvl>
    <w:lvl w:ilvl="6" w:tplc="CBBC9198">
      <w:numFmt w:val="bullet"/>
      <w:lvlText w:val="•"/>
      <w:lvlJc w:val="left"/>
      <w:pPr>
        <w:ind w:left="6323" w:hanging="267"/>
      </w:pPr>
      <w:rPr>
        <w:rFonts w:hint="default"/>
      </w:rPr>
    </w:lvl>
    <w:lvl w:ilvl="7" w:tplc="0B82FF8E">
      <w:numFmt w:val="bullet"/>
      <w:lvlText w:val="•"/>
      <w:lvlJc w:val="left"/>
      <w:pPr>
        <w:ind w:left="7294" w:hanging="267"/>
      </w:pPr>
      <w:rPr>
        <w:rFonts w:hint="default"/>
      </w:rPr>
    </w:lvl>
    <w:lvl w:ilvl="8" w:tplc="7CA89D32">
      <w:numFmt w:val="bullet"/>
      <w:lvlText w:val="•"/>
      <w:lvlJc w:val="left"/>
      <w:pPr>
        <w:ind w:left="8264" w:hanging="267"/>
      </w:pPr>
      <w:rPr>
        <w:rFonts w:hint="default"/>
      </w:rPr>
    </w:lvl>
  </w:abstractNum>
  <w:abstractNum w:abstractNumId="23" w15:restartNumberingAfterBreak="0">
    <w:nsid w:val="78D31C22"/>
    <w:multiLevelType w:val="hybridMultilevel"/>
    <w:tmpl w:val="DD7C821E"/>
    <w:lvl w:ilvl="0" w:tplc="ABB81F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8FF2950"/>
    <w:multiLevelType w:val="hybridMultilevel"/>
    <w:tmpl w:val="CD248FB4"/>
    <w:lvl w:ilvl="0" w:tplc="9644185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712A2C"/>
    <w:multiLevelType w:val="hybridMultilevel"/>
    <w:tmpl w:val="416E717E"/>
    <w:lvl w:ilvl="0" w:tplc="F60829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9138284">
    <w:abstractNumId w:val="14"/>
  </w:num>
  <w:num w:numId="2" w16cid:durableId="1794403025">
    <w:abstractNumId w:val="20"/>
  </w:num>
  <w:num w:numId="3" w16cid:durableId="1236470873">
    <w:abstractNumId w:val="2"/>
  </w:num>
  <w:num w:numId="4" w16cid:durableId="87508352">
    <w:abstractNumId w:val="16"/>
  </w:num>
  <w:num w:numId="5" w16cid:durableId="2097701004">
    <w:abstractNumId w:val="8"/>
  </w:num>
  <w:num w:numId="6" w16cid:durableId="162821224">
    <w:abstractNumId w:val="25"/>
  </w:num>
  <w:num w:numId="7" w16cid:durableId="1849444755">
    <w:abstractNumId w:val="17"/>
  </w:num>
  <w:num w:numId="8" w16cid:durableId="227807433">
    <w:abstractNumId w:val="12"/>
  </w:num>
  <w:num w:numId="9" w16cid:durableId="1654870369">
    <w:abstractNumId w:val="13"/>
  </w:num>
  <w:num w:numId="10" w16cid:durableId="1487168598">
    <w:abstractNumId w:val="6"/>
  </w:num>
  <w:num w:numId="11" w16cid:durableId="993527538">
    <w:abstractNumId w:val="11"/>
  </w:num>
  <w:num w:numId="12" w16cid:durableId="1001809638">
    <w:abstractNumId w:val="15"/>
  </w:num>
  <w:num w:numId="13" w16cid:durableId="227961842">
    <w:abstractNumId w:val="10"/>
  </w:num>
  <w:num w:numId="14" w16cid:durableId="101926640">
    <w:abstractNumId w:val="18"/>
  </w:num>
  <w:num w:numId="15" w16cid:durableId="1698849802">
    <w:abstractNumId w:val="1"/>
  </w:num>
  <w:num w:numId="16" w16cid:durableId="432476713">
    <w:abstractNumId w:val="21"/>
  </w:num>
  <w:num w:numId="17" w16cid:durableId="1548952150">
    <w:abstractNumId w:val="7"/>
  </w:num>
  <w:num w:numId="18" w16cid:durableId="1563055366">
    <w:abstractNumId w:val="3"/>
  </w:num>
  <w:num w:numId="19" w16cid:durableId="1772042378">
    <w:abstractNumId w:val="22"/>
  </w:num>
  <w:num w:numId="20" w16cid:durableId="1312716984">
    <w:abstractNumId w:val="0"/>
  </w:num>
  <w:num w:numId="21" w16cid:durableId="207835545">
    <w:abstractNumId w:val="24"/>
  </w:num>
  <w:num w:numId="22" w16cid:durableId="208538915">
    <w:abstractNumId w:val="5"/>
  </w:num>
  <w:num w:numId="23" w16cid:durableId="990867996">
    <w:abstractNumId w:val="19"/>
  </w:num>
  <w:num w:numId="24" w16cid:durableId="1771855456">
    <w:abstractNumId w:val="9"/>
  </w:num>
  <w:num w:numId="25" w16cid:durableId="1179200311">
    <w:abstractNumId w:val="23"/>
  </w:num>
  <w:num w:numId="26" w16cid:durableId="470948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B5"/>
    <w:rsid w:val="00007F7A"/>
    <w:rsid w:val="00043CE8"/>
    <w:rsid w:val="000520FA"/>
    <w:rsid w:val="00055271"/>
    <w:rsid w:val="00055F98"/>
    <w:rsid w:val="00080CF0"/>
    <w:rsid w:val="000A51E7"/>
    <w:rsid w:val="000C1186"/>
    <w:rsid w:val="000E1A72"/>
    <w:rsid w:val="00101DBD"/>
    <w:rsid w:val="00105A30"/>
    <w:rsid w:val="001B2946"/>
    <w:rsid w:val="001D5C98"/>
    <w:rsid w:val="001D7CB8"/>
    <w:rsid w:val="00212962"/>
    <w:rsid w:val="00237CA6"/>
    <w:rsid w:val="002435D6"/>
    <w:rsid w:val="00260E77"/>
    <w:rsid w:val="00292D3D"/>
    <w:rsid w:val="002A3652"/>
    <w:rsid w:val="002E521F"/>
    <w:rsid w:val="00310EE4"/>
    <w:rsid w:val="00372CF2"/>
    <w:rsid w:val="0037632A"/>
    <w:rsid w:val="00385161"/>
    <w:rsid w:val="00385879"/>
    <w:rsid w:val="00390473"/>
    <w:rsid w:val="003A1295"/>
    <w:rsid w:val="003C2042"/>
    <w:rsid w:val="003E58A6"/>
    <w:rsid w:val="003E6C71"/>
    <w:rsid w:val="004241D9"/>
    <w:rsid w:val="00454A1B"/>
    <w:rsid w:val="004572AE"/>
    <w:rsid w:val="004640EA"/>
    <w:rsid w:val="00474CFA"/>
    <w:rsid w:val="00491813"/>
    <w:rsid w:val="004A0E6D"/>
    <w:rsid w:val="00500396"/>
    <w:rsid w:val="00501E36"/>
    <w:rsid w:val="00507FA6"/>
    <w:rsid w:val="0051094E"/>
    <w:rsid w:val="00524C74"/>
    <w:rsid w:val="00530B8E"/>
    <w:rsid w:val="0054666A"/>
    <w:rsid w:val="005858EA"/>
    <w:rsid w:val="005F5D3A"/>
    <w:rsid w:val="00627E02"/>
    <w:rsid w:val="00645681"/>
    <w:rsid w:val="006A577B"/>
    <w:rsid w:val="006A7B6E"/>
    <w:rsid w:val="006E51D5"/>
    <w:rsid w:val="006E5738"/>
    <w:rsid w:val="006E5A60"/>
    <w:rsid w:val="00704042"/>
    <w:rsid w:val="007260BF"/>
    <w:rsid w:val="007265D2"/>
    <w:rsid w:val="00732AA4"/>
    <w:rsid w:val="00776B32"/>
    <w:rsid w:val="00791E5E"/>
    <w:rsid w:val="007A56CB"/>
    <w:rsid w:val="007D5042"/>
    <w:rsid w:val="008161E6"/>
    <w:rsid w:val="00857DB5"/>
    <w:rsid w:val="0088399E"/>
    <w:rsid w:val="008A012F"/>
    <w:rsid w:val="008B3E72"/>
    <w:rsid w:val="008D353A"/>
    <w:rsid w:val="008F60EF"/>
    <w:rsid w:val="008F77D9"/>
    <w:rsid w:val="009222FB"/>
    <w:rsid w:val="00942C4D"/>
    <w:rsid w:val="00951B10"/>
    <w:rsid w:val="00962EFB"/>
    <w:rsid w:val="009D67F9"/>
    <w:rsid w:val="009F3599"/>
    <w:rsid w:val="00A06E8A"/>
    <w:rsid w:val="00AA352C"/>
    <w:rsid w:val="00AB016F"/>
    <w:rsid w:val="00AB3356"/>
    <w:rsid w:val="00AD6AF5"/>
    <w:rsid w:val="00B11552"/>
    <w:rsid w:val="00B136D9"/>
    <w:rsid w:val="00B76D91"/>
    <w:rsid w:val="00B859DE"/>
    <w:rsid w:val="00BC4A87"/>
    <w:rsid w:val="00BE19B9"/>
    <w:rsid w:val="00BE248E"/>
    <w:rsid w:val="00C029AD"/>
    <w:rsid w:val="00C11EEC"/>
    <w:rsid w:val="00C12DE8"/>
    <w:rsid w:val="00C435C9"/>
    <w:rsid w:val="00C45609"/>
    <w:rsid w:val="00C61A20"/>
    <w:rsid w:val="00C66F90"/>
    <w:rsid w:val="00C91830"/>
    <w:rsid w:val="00CB501E"/>
    <w:rsid w:val="00CF6301"/>
    <w:rsid w:val="00D04FBF"/>
    <w:rsid w:val="00D33C7B"/>
    <w:rsid w:val="00D35277"/>
    <w:rsid w:val="00D420C0"/>
    <w:rsid w:val="00D819BD"/>
    <w:rsid w:val="00DA671E"/>
    <w:rsid w:val="00DB3D6D"/>
    <w:rsid w:val="00E730AC"/>
    <w:rsid w:val="00EA5625"/>
    <w:rsid w:val="00EA735B"/>
    <w:rsid w:val="00F13ED6"/>
    <w:rsid w:val="00F255D9"/>
    <w:rsid w:val="00F45E44"/>
    <w:rsid w:val="00F513E8"/>
    <w:rsid w:val="00F86A0E"/>
    <w:rsid w:val="00F968A0"/>
    <w:rsid w:val="00FA590B"/>
    <w:rsid w:val="00FD0BCE"/>
    <w:rsid w:val="00FE4C07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9245"/>
  <w15:docId w15:val="{725C6BCC-9656-4AED-8078-FE14B487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A577B"/>
    <w:pPr>
      <w:ind w:left="2044"/>
      <w:jc w:val="both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57D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</w:rPr>
  </w:style>
  <w:style w:type="character" w:customStyle="1" w:styleId="StrongEmphasis">
    <w:name w:val="Strong Emphasis"/>
    <w:rsid w:val="00857DB5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A577B"/>
    <w:rPr>
      <w:rFonts w:ascii="Times New Roman" w:eastAsia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6A577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B2946"/>
    <w:pPr>
      <w:ind w:left="496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2946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5D3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D3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D3A"/>
    <w:rPr>
      <w:rFonts w:ascii="Times New Roman" w:eastAsia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D3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D3A"/>
    <w:rPr>
      <w:rFonts w:ascii="Times New Roman" w:eastAsia="Times New Roman" w:hAnsi="Times New Roman" w:cs="Times New Roman"/>
      <w:b/>
      <w:sz w:val="20"/>
    </w:rPr>
  </w:style>
  <w:style w:type="table" w:styleId="TableGrid">
    <w:name w:val="Table Grid"/>
    <w:basedOn w:val="TableNormal"/>
    <w:uiPriority w:val="59"/>
    <w:rsid w:val="00385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F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F9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55F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5F9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F98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98"/>
    <w:rPr>
      <w:rFonts w:ascii="Tahoma" w:eastAsia="Times New Roman" w:hAnsi="Tahoma" w:cs="Tahoma"/>
      <w:sz w:val="16"/>
    </w:rPr>
  </w:style>
  <w:style w:type="paragraph" w:customStyle="1" w:styleId="P68B1DB1-Standard1">
    <w:name w:val="P68B1DB1-Standard1"/>
    <w:basedOn w:val="Standard"/>
    <w:rPr>
      <w:rFonts w:eastAsia="Arial-BoldMT"/>
      <w:sz w:val="22"/>
    </w:rPr>
  </w:style>
  <w:style w:type="paragraph" w:customStyle="1" w:styleId="P68B1DB1-Akapitzlist2">
    <w:name w:val="P68B1DB1-Akapitzlist2"/>
    <w:basedOn w:val="ListParagraph"/>
    <w:rPr>
      <w:b/>
    </w:rPr>
  </w:style>
  <w:style w:type="paragraph" w:customStyle="1" w:styleId="P68B1DB1-Nagwek13">
    <w:name w:val="P68B1DB1-Nagwek13"/>
    <w:basedOn w:val="Heading1"/>
    <w:rPr>
      <w:sz w:val="22"/>
    </w:rPr>
  </w:style>
  <w:style w:type="paragraph" w:customStyle="1" w:styleId="P68B1DB1-Normalny4">
    <w:name w:val="P68B1DB1-Normalny4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AEB74-7FD7-4588-A1A1-5BBA50F9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YXY</cp:lastModifiedBy>
  <cp:revision>8</cp:revision>
  <cp:lastPrinted>2024-08-01T05:56:00Z</cp:lastPrinted>
  <dcterms:created xsi:type="dcterms:W3CDTF">2024-08-01T05:57:00Z</dcterms:created>
  <dcterms:modified xsi:type="dcterms:W3CDTF">2025-05-08T16:35:00Z</dcterms:modified>
</cp:coreProperties>
</file>